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167D" w14:textId="4C4A824E" w:rsidR="00DA779E" w:rsidRPr="008D0688" w:rsidRDefault="00361976" w:rsidP="00361976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8D0688">
        <w:rPr>
          <w:rFonts w:ascii="標楷體" w:eastAsia="標楷體" w:hAnsi="標楷體" w:hint="eastAsia"/>
          <w:b/>
          <w:sz w:val="40"/>
          <w:szCs w:val="40"/>
        </w:rPr>
        <w:t>民雄</w:t>
      </w:r>
      <w:r w:rsidR="009B6A03" w:rsidRPr="008D0688">
        <w:rPr>
          <w:rFonts w:ascii="標楷體" w:eastAsia="標楷體" w:hAnsi="標楷體" w:hint="eastAsia"/>
          <w:b/>
          <w:sz w:val="40"/>
          <w:szCs w:val="40"/>
        </w:rPr>
        <w:t>鄉公所</w:t>
      </w:r>
      <w:r w:rsidR="00BD6779" w:rsidRPr="008D0688">
        <w:rPr>
          <w:rFonts w:ascii="標楷體" w:eastAsia="標楷體" w:hAnsi="標楷體" w:hint="eastAsia"/>
          <w:b/>
          <w:sz w:val="40"/>
          <w:szCs w:val="40"/>
        </w:rPr>
        <w:t>11</w:t>
      </w:r>
      <w:r w:rsidR="00194113">
        <w:rPr>
          <w:rFonts w:ascii="標楷體" w:eastAsia="標楷體" w:hAnsi="標楷體"/>
          <w:b/>
          <w:sz w:val="40"/>
          <w:szCs w:val="40"/>
        </w:rPr>
        <w:t>5</w:t>
      </w:r>
      <w:r w:rsidR="00BD6779" w:rsidRPr="008D0688">
        <w:rPr>
          <w:rFonts w:ascii="標楷體" w:eastAsia="標楷體" w:hAnsi="標楷體" w:hint="eastAsia"/>
          <w:b/>
          <w:sz w:val="40"/>
          <w:szCs w:val="40"/>
        </w:rPr>
        <w:t>年</w:t>
      </w:r>
      <w:r w:rsidR="008F744F">
        <w:rPr>
          <w:rFonts w:ascii="標楷體" w:eastAsia="標楷體" w:hAnsi="標楷體" w:hint="eastAsia"/>
          <w:b/>
          <w:sz w:val="40"/>
          <w:szCs w:val="40"/>
        </w:rPr>
        <w:t>第</w:t>
      </w:r>
      <w:r w:rsidR="00194113">
        <w:rPr>
          <w:rFonts w:ascii="標楷體" w:eastAsia="標楷體" w:hAnsi="標楷體"/>
          <w:b/>
          <w:sz w:val="40"/>
          <w:szCs w:val="40"/>
        </w:rPr>
        <w:t>3</w:t>
      </w:r>
      <w:r w:rsidR="008F744F">
        <w:rPr>
          <w:rFonts w:ascii="標楷體" w:eastAsia="標楷體" w:hAnsi="標楷體" w:hint="eastAsia"/>
          <w:b/>
          <w:sz w:val="40"/>
          <w:szCs w:val="40"/>
        </w:rPr>
        <w:t>屆</w:t>
      </w:r>
      <w:r w:rsidRPr="008D0688">
        <w:rPr>
          <w:rFonts w:ascii="標楷體" w:eastAsia="標楷體" w:hAnsi="標楷體" w:hint="eastAsia"/>
          <w:b/>
          <w:sz w:val="40"/>
          <w:szCs w:val="40"/>
        </w:rPr>
        <w:t>「</w:t>
      </w:r>
      <w:r w:rsidR="009B6A03" w:rsidRPr="008D0688">
        <w:rPr>
          <w:rFonts w:ascii="標楷體" w:eastAsia="標楷體" w:hAnsi="標楷體" w:hint="eastAsia"/>
          <w:b/>
          <w:sz w:val="40"/>
          <w:szCs w:val="40"/>
        </w:rPr>
        <w:t>彩繪民雄</w:t>
      </w:r>
      <w:r w:rsidRPr="008D0688">
        <w:rPr>
          <w:rFonts w:ascii="標楷體" w:eastAsia="標楷體" w:hAnsi="標楷體" w:hint="eastAsia"/>
          <w:b/>
          <w:sz w:val="40"/>
          <w:szCs w:val="40"/>
        </w:rPr>
        <w:t>」</w:t>
      </w:r>
      <w:r w:rsidR="009B6A03" w:rsidRPr="008D0688">
        <w:rPr>
          <w:rFonts w:ascii="標楷體" w:eastAsia="標楷體" w:hAnsi="標楷體" w:hint="eastAsia"/>
          <w:b/>
          <w:sz w:val="40"/>
          <w:szCs w:val="40"/>
        </w:rPr>
        <w:t>寫生</w:t>
      </w:r>
      <w:r w:rsidRPr="008D0688">
        <w:rPr>
          <w:rFonts w:ascii="標楷體" w:eastAsia="標楷體" w:hAnsi="標楷體" w:hint="eastAsia"/>
          <w:b/>
          <w:sz w:val="40"/>
          <w:szCs w:val="40"/>
        </w:rPr>
        <w:t>比賽簡章</w:t>
      </w:r>
    </w:p>
    <w:p w14:paraId="512B0D5D" w14:textId="77777777" w:rsidR="000D661B" w:rsidRPr="008D0688" w:rsidRDefault="00CB42D1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>一、</w:t>
      </w:r>
      <w:r w:rsidR="00361976" w:rsidRPr="008D0688">
        <w:rPr>
          <w:rFonts w:ascii="標楷體" w:eastAsia="標楷體" w:hAnsi="標楷體"/>
          <w:sz w:val="28"/>
          <w:szCs w:val="28"/>
        </w:rPr>
        <w:t>主</w:t>
      </w:r>
      <w:r w:rsidR="00361976" w:rsidRPr="008D0688">
        <w:rPr>
          <w:rFonts w:ascii="標楷體" w:eastAsia="標楷體" w:hAnsi="標楷體" w:hint="eastAsia"/>
          <w:sz w:val="28"/>
          <w:szCs w:val="28"/>
        </w:rPr>
        <w:t xml:space="preserve">   </w:t>
      </w:r>
      <w:r w:rsidR="00361976" w:rsidRPr="008D0688">
        <w:rPr>
          <w:rFonts w:ascii="標楷體" w:eastAsia="標楷體" w:hAnsi="標楷體"/>
          <w:sz w:val="28"/>
          <w:szCs w:val="28"/>
        </w:rPr>
        <w:t>旨：</w:t>
      </w:r>
    </w:p>
    <w:p w14:paraId="4C9F9487" w14:textId="77777777" w:rsidR="000D661B" w:rsidRPr="008D0688" w:rsidRDefault="000D661B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1.</w:t>
      </w:r>
      <w:r w:rsidR="009F329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鄉公所為推展鄉土文化與藝術教育，培養學子</w:t>
      </w:r>
      <w:r w:rsidR="0036197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熱愛民雄</w:t>
      </w:r>
      <w:r w:rsidR="009F329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家鄉</w:t>
      </w:r>
      <w:r w:rsidR="0036197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9F329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在春暖花開</w:t>
      </w:r>
    </w:p>
    <w:p w14:paraId="1946730C" w14:textId="09662728" w:rsidR="000D661B" w:rsidRPr="008D0688" w:rsidRDefault="000D661B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06F8">
        <w:rPr>
          <w:rFonts w:ascii="標楷體" w:eastAsia="標楷體" w:hAnsi="標楷體" w:hint="eastAsia"/>
          <w:sz w:val="28"/>
          <w:szCs w:val="28"/>
        </w:rPr>
        <w:t xml:space="preserve"> </w:t>
      </w:r>
      <w:r w:rsidR="009F329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的時節舉行戶外寫生比賽</w:t>
      </w:r>
      <w:r w:rsidR="004F132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6197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鼓勵民雄</w:t>
      </w:r>
      <w:r w:rsidR="00F9758E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地區學生及家庭能在假日走向戶外，</w:t>
      </w:r>
    </w:p>
    <w:p w14:paraId="7A8B8AB4" w14:textId="2EF8DA89" w:rsidR="00361976" w:rsidRPr="008D0688" w:rsidRDefault="000D661B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8706F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9758E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實踐</w:t>
      </w:r>
      <w:r w:rsidR="0036197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藝文創作</w:t>
      </w:r>
      <w:r w:rsidR="00F9758E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及親子生活休閒的</w:t>
      </w:r>
      <w:r w:rsidR="0036197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風氣。</w:t>
      </w:r>
    </w:p>
    <w:p w14:paraId="7C62B683" w14:textId="54531535" w:rsidR="000D661B" w:rsidRPr="008D0688" w:rsidRDefault="00272CE6" w:rsidP="00680A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jc w:val="distribute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</w:t>
      </w:r>
      <w:r w:rsidR="000D661B" w:rsidRPr="008D0688">
        <w:rPr>
          <w:rFonts w:ascii="標楷體" w:eastAsia="標楷體" w:hAnsi="標楷體" w:hint="eastAsia"/>
          <w:sz w:val="28"/>
          <w:szCs w:val="28"/>
        </w:rPr>
        <w:t>2.</w:t>
      </w:r>
      <w:r w:rsidRPr="008D0688">
        <w:rPr>
          <w:rFonts w:ascii="標楷體" w:eastAsia="標楷體" w:hAnsi="標楷體" w:hint="eastAsia"/>
          <w:sz w:val="28"/>
          <w:szCs w:val="28"/>
        </w:rPr>
        <w:t>充滿生命力的年輕學子用一筆一世界的青春創作，為民雄描繪出美好的</w:t>
      </w:r>
    </w:p>
    <w:p w14:paraId="334C49EC" w14:textId="1BE48BAB" w:rsidR="000D661B" w:rsidRPr="008D0688" w:rsidRDefault="000D661B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06F8">
        <w:rPr>
          <w:rFonts w:ascii="標楷體" w:eastAsia="標楷體" w:hAnsi="標楷體" w:hint="eastAsia"/>
          <w:sz w:val="28"/>
          <w:szCs w:val="28"/>
        </w:rPr>
        <w:t xml:space="preserve"> </w:t>
      </w:r>
      <w:r w:rsidR="00272CE6" w:rsidRPr="008D0688">
        <w:rPr>
          <w:rFonts w:ascii="標楷體" w:eastAsia="標楷體" w:hAnsi="標楷體" w:hint="eastAsia"/>
          <w:sz w:val="28"/>
          <w:szCs w:val="28"/>
        </w:rPr>
        <w:t>心靈視窗，透過畫筆揮灑的過程，感受到藝術創作中多彩多姿的世界，激</w:t>
      </w:r>
    </w:p>
    <w:p w14:paraId="04CD0EC3" w14:textId="29CEE70E" w:rsidR="00272CE6" w:rsidRPr="008D0688" w:rsidRDefault="000D661B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 </w:t>
      </w:r>
      <w:r w:rsidR="008706F8">
        <w:rPr>
          <w:rFonts w:ascii="標楷體" w:eastAsia="標楷體" w:hAnsi="標楷體" w:hint="eastAsia"/>
          <w:sz w:val="28"/>
          <w:szCs w:val="28"/>
        </w:rPr>
        <w:t xml:space="preserve"> </w:t>
      </w:r>
      <w:r w:rsidR="00272CE6" w:rsidRPr="008D0688">
        <w:rPr>
          <w:rFonts w:ascii="標楷體" w:eastAsia="標楷體" w:hAnsi="標楷體" w:hint="eastAsia"/>
          <w:sz w:val="28"/>
          <w:szCs w:val="28"/>
        </w:rPr>
        <w:t>發學生無窮的潛能和創造力，讓生活美學融入生活，讓生活貼近藝術。</w:t>
      </w:r>
    </w:p>
    <w:p w14:paraId="470C0575" w14:textId="17F983A6" w:rsidR="00272CE6" w:rsidRPr="008D0688" w:rsidRDefault="00272CE6" w:rsidP="003F1648">
      <w:pPr>
        <w:pStyle w:val="aa"/>
        <w:adjustRightInd w:val="0"/>
        <w:snapToGrid w:val="0"/>
        <w:spacing w:before="0" w:beforeAutospacing="0" w:after="0" w:afterAutospacing="0" w:line="400" w:lineRule="exact"/>
        <w:ind w:left="1842" w:hangingChars="658" w:hanging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sz w:val="28"/>
          <w:szCs w:val="28"/>
        </w:rPr>
        <w:t xml:space="preserve">             </w:t>
      </w:r>
    </w:p>
    <w:p w14:paraId="56551EAA" w14:textId="0085F2D5" w:rsidR="00361976" w:rsidRPr="008D0688" w:rsidRDefault="00361976" w:rsidP="00361976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、參加資格：凡設籍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民雄鄉或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就讀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民雄鄉</w:t>
      </w:r>
      <w:r w:rsidR="00DA158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高中職、國中、國小</w:t>
      </w:r>
      <w:r w:rsidR="00D2603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、幼兒園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學生</w:t>
      </w:r>
    </w:p>
    <w:p w14:paraId="1A864297" w14:textId="72E72C73" w:rsidR="00361976" w:rsidRPr="008D0688" w:rsidRDefault="00361976" w:rsidP="00361976">
      <w:pPr>
        <w:pStyle w:val="aa"/>
        <w:adjustRightInd w:val="0"/>
        <w:snapToGrid w:val="0"/>
        <w:spacing w:before="0" w:beforeAutospacing="0" w:after="0" w:afterAutospacing="0" w:line="400" w:lineRule="exact"/>
        <w:ind w:left="1890" w:hangingChars="675" w:hanging="189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="00DA158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繪畫主題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2BB564BD" w14:textId="2841DE42" w:rsidR="00361976" w:rsidRDefault="00361976" w:rsidP="008655B8">
      <w:pPr>
        <w:pStyle w:val="aa"/>
        <w:adjustRightInd w:val="0"/>
        <w:snapToGrid w:val="0"/>
        <w:spacing w:before="0" w:beforeAutospacing="0" w:after="0" w:afterAutospacing="0"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 </w:t>
      </w:r>
      <w:r w:rsidR="0066776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選擇創作者心中最喜歡或最熟悉的民雄社區街道場景、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民雄</w:t>
      </w:r>
      <w:r w:rsidR="0066776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建築風貌、</w:t>
      </w:r>
      <w:r w:rsidR="008706F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14:paraId="01F85FF3" w14:textId="69B985E4" w:rsidR="008706F8" w:rsidRPr="008706F8" w:rsidRDefault="008706F8" w:rsidP="008655B8">
      <w:pPr>
        <w:pStyle w:val="aa"/>
        <w:adjustRightInd w:val="0"/>
        <w:snapToGrid w:val="0"/>
        <w:spacing w:before="0" w:beforeAutospacing="0" w:after="0" w:afterAutospacing="0" w:line="400" w:lineRule="exact"/>
        <w:ind w:left="848" w:hangingChars="303" w:hanging="848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春季花木盛景、民雄成長生活經驗。</w:t>
      </w:r>
    </w:p>
    <w:p w14:paraId="68E65DE1" w14:textId="40A5818A" w:rsidR="00361976" w:rsidRPr="008D0688" w:rsidRDefault="00361976" w:rsidP="00361976">
      <w:pPr>
        <w:pStyle w:val="aa"/>
        <w:adjustRightInd w:val="0"/>
        <w:snapToGrid w:val="0"/>
        <w:spacing w:before="0" w:beforeAutospacing="0" w:after="0" w:afterAutospacing="0" w:line="400" w:lineRule="exact"/>
        <w:ind w:left="991" w:hangingChars="354" w:hanging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 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勇敢</w:t>
      </w:r>
      <w:r w:rsidR="0066776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描繪創作者心中對未來民雄發展的期待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與</w:t>
      </w:r>
      <w:r w:rsidR="0076528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願景，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建立</w:t>
      </w:r>
      <w:r w:rsidR="0022285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屬於資訊科技背景的</w:t>
      </w:r>
      <w:r w:rsidR="0076528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年輕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r w:rsidR="0076528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世代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對</w:t>
      </w:r>
      <w:r w:rsidR="0076528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民雄</w:t>
      </w:r>
      <w:r w:rsidR="00B4498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="00765283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新藍圖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7DEC18CD" w14:textId="7AEDC5BA" w:rsidR="00DE0720" w:rsidRPr="008D0688" w:rsidRDefault="00DE0720" w:rsidP="00361976">
      <w:pPr>
        <w:pStyle w:val="aa"/>
        <w:adjustRightInd w:val="0"/>
        <w:snapToGrid w:val="0"/>
        <w:spacing w:before="0" w:beforeAutospacing="0" w:after="0" w:afterAutospacing="0" w:line="400" w:lineRule="exact"/>
        <w:ind w:left="991" w:hangingChars="354" w:hanging="991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四、主辦單位:民雄鄉公所  </w:t>
      </w:r>
    </w:p>
    <w:p w14:paraId="6BF6BE10" w14:textId="67154A70" w:rsidR="00765283" w:rsidRPr="00D34F41" w:rsidRDefault="00DE0720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五、承辦單位:民雄鄉</w:t>
      </w:r>
      <w:r w:rsidR="00F92343">
        <w:rPr>
          <w:rFonts w:ascii="標楷體" w:eastAsia="標楷體" w:hAnsi="標楷體" w:hint="eastAsia"/>
          <w:color w:val="000000" w:themeColor="text1"/>
          <w:sz w:val="28"/>
          <w:szCs w:val="28"/>
        </w:rPr>
        <w:t>立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圖書館</w:t>
      </w:r>
    </w:p>
    <w:p w14:paraId="1EE1BCC2" w14:textId="7504355B" w:rsidR="00CD0705" w:rsidRPr="00D34F41" w:rsidRDefault="00DE0720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>六、協辦單位:民雄文教基金會</w:t>
      </w:r>
      <w:r w:rsidR="00CD0705" w:rsidRPr="00D34F41">
        <w:rPr>
          <w:rFonts w:ascii="標楷體" w:eastAsia="標楷體" w:hAnsi="標楷體" w:hint="eastAsia"/>
          <w:spacing w:val="8"/>
          <w:sz w:val="28"/>
          <w:szCs w:val="28"/>
          <w:shd w:val="clear" w:color="auto" w:fill="FFFFFF"/>
        </w:rPr>
        <w:t xml:space="preserve"> </w:t>
      </w:r>
    </w:p>
    <w:p w14:paraId="0284D3F7" w14:textId="512D4022" w:rsidR="00644EC4" w:rsidRPr="00D34F41" w:rsidRDefault="00DE0720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>七</w:t>
      </w:r>
      <w:r w:rsidR="00644EC4" w:rsidRPr="00D34F41">
        <w:rPr>
          <w:rFonts w:ascii="標楷體" w:eastAsia="標楷體" w:hAnsi="標楷體" w:hint="eastAsia"/>
          <w:sz w:val="28"/>
          <w:szCs w:val="28"/>
        </w:rPr>
        <w:t>、寫生地點:</w:t>
      </w:r>
      <w:r w:rsidR="008F744F">
        <w:rPr>
          <w:rFonts w:ascii="標楷體" w:eastAsia="標楷體" w:hAnsi="標楷體" w:hint="eastAsia"/>
          <w:sz w:val="28"/>
          <w:szCs w:val="28"/>
        </w:rPr>
        <w:t>早安公園</w:t>
      </w:r>
      <w:r w:rsidR="00644EC4" w:rsidRPr="00D34F41">
        <w:rPr>
          <w:rFonts w:ascii="標楷體" w:eastAsia="標楷體" w:hAnsi="標楷體" w:hint="eastAsia"/>
          <w:sz w:val="28"/>
          <w:szCs w:val="28"/>
        </w:rPr>
        <w:t>(</w:t>
      </w:r>
      <w:r w:rsidR="008F744F" w:rsidRPr="008F744F">
        <w:rPr>
          <w:rFonts w:ascii="標楷體" w:eastAsia="標楷體" w:hAnsi="標楷體" w:hint="eastAsia"/>
          <w:sz w:val="28"/>
          <w:szCs w:val="28"/>
        </w:rPr>
        <w:t>民雄鄉保生街220號</w:t>
      </w:r>
      <w:r w:rsidR="00C5661A" w:rsidRPr="00D34F41">
        <w:rPr>
          <w:rFonts w:ascii="標楷體" w:eastAsia="標楷體" w:hAnsi="標楷體" w:hint="eastAsia"/>
          <w:sz w:val="28"/>
          <w:szCs w:val="28"/>
        </w:rPr>
        <w:t>)</w:t>
      </w:r>
    </w:p>
    <w:p w14:paraId="35E175A0" w14:textId="77777777" w:rsidR="009907E6" w:rsidRPr="00D34F41" w:rsidRDefault="009907E6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      為確認作品的原創性，採統一安排在園區進行現場寫生，繪畫內</w:t>
      </w:r>
    </w:p>
    <w:p w14:paraId="53064A8E" w14:textId="2AA89645" w:rsidR="00C5661A" w:rsidRPr="00D34F41" w:rsidRDefault="009907E6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      容以簡章繪畫主題方向自由選擇，不限制以園區場景為題。</w:t>
      </w:r>
    </w:p>
    <w:p w14:paraId="1FEE9271" w14:textId="6942354F" w:rsidR="00324BA7" w:rsidRPr="00D34F41" w:rsidRDefault="00DE0720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>八</w:t>
      </w:r>
      <w:r w:rsidR="00324BA7" w:rsidRPr="00D34F41">
        <w:rPr>
          <w:rFonts w:ascii="標楷體" w:eastAsia="標楷體" w:hAnsi="標楷體" w:hint="eastAsia"/>
          <w:sz w:val="28"/>
          <w:szCs w:val="28"/>
        </w:rPr>
        <w:t>、比賽時間:11</w:t>
      </w:r>
      <w:r w:rsidR="00194113">
        <w:rPr>
          <w:rFonts w:ascii="標楷體" w:eastAsia="標楷體" w:hAnsi="標楷體"/>
          <w:sz w:val="28"/>
          <w:szCs w:val="28"/>
        </w:rPr>
        <w:t>5</w:t>
      </w:r>
      <w:r w:rsidR="00324BA7" w:rsidRPr="00D34F41">
        <w:rPr>
          <w:rFonts w:ascii="標楷體" w:eastAsia="標楷體" w:hAnsi="標楷體" w:hint="eastAsia"/>
          <w:sz w:val="28"/>
          <w:szCs w:val="28"/>
        </w:rPr>
        <w:t>年4月</w:t>
      </w:r>
      <w:r w:rsidR="008F744F">
        <w:rPr>
          <w:rFonts w:ascii="標楷體" w:eastAsia="標楷體" w:hAnsi="標楷體" w:hint="eastAsia"/>
          <w:sz w:val="28"/>
          <w:szCs w:val="28"/>
        </w:rPr>
        <w:t>1</w:t>
      </w:r>
      <w:r w:rsidR="00194113">
        <w:rPr>
          <w:rFonts w:ascii="標楷體" w:eastAsia="標楷體" w:hAnsi="標楷體"/>
          <w:sz w:val="28"/>
          <w:szCs w:val="28"/>
        </w:rPr>
        <w:t>1</w:t>
      </w:r>
      <w:r w:rsidR="00324BA7" w:rsidRPr="00D34F41">
        <w:rPr>
          <w:rFonts w:ascii="標楷體" w:eastAsia="標楷體" w:hAnsi="標楷體" w:hint="eastAsia"/>
          <w:sz w:val="28"/>
          <w:szCs w:val="28"/>
        </w:rPr>
        <w:t>日</w:t>
      </w:r>
      <w:bookmarkStart w:id="0" w:name="_GoBack"/>
      <w:bookmarkEnd w:id="0"/>
      <w:r w:rsidR="00324BA7" w:rsidRPr="00D34F41">
        <w:rPr>
          <w:rFonts w:ascii="標楷體" w:eastAsia="標楷體" w:hAnsi="標楷體" w:hint="eastAsia"/>
          <w:sz w:val="28"/>
          <w:szCs w:val="28"/>
        </w:rPr>
        <w:t>(星期六)上午</w:t>
      </w:r>
      <w:r w:rsidR="00D34F41">
        <w:rPr>
          <w:rFonts w:ascii="標楷體" w:eastAsia="標楷體" w:hAnsi="標楷體" w:hint="eastAsia"/>
          <w:sz w:val="28"/>
          <w:szCs w:val="28"/>
        </w:rPr>
        <w:t>8</w:t>
      </w:r>
      <w:r w:rsidR="00D34F41" w:rsidRPr="00D34F41">
        <w:rPr>
          <w:rFonts w:ascii="標楷體" w:eastAsia="標楷體" w:hAnsi="標楷體" w:hint="eastAsia"/>
          <w:sz w:val="28"/>
          <w:szCs w:val="28"/>
        </w:rPr>
        <w:t>:</w:t>
      </w:r>
      <w:r w:rsidR="00D34F41">
        <w:rPr>
          <w:rFonts w:ascii="標楷體" w:eastAsia="標楷體" w:hAnsi="標楷體" w:hint="eastAsia"/>
          <w:sz w:val="28"/>
          <w:szCs w:val="28"/>
        </w:rPr>
        <w:t>30開始報到</w:t>
      </w:r>
      <w:r w:rsidR="00324BA7" w:rsidRPr="00D34F41">
        <w:rPr>
          <w:rFonts w:ascii="標楷體" w:eastAsia="標楷體" w:hAnsi="標楷體" w:hint="eastAsia"/>
          <w:sz w:val="28"/>
          <w:szCs w:val="28"/>
        </w:rPr>
        <w:t>12:00</w:t>
      </w:r>
      <w:r w:rsidR="00D34F41">
        <w:rPr>
          <w:rFonts w:ascii="標楷體" w:eastAsia="標楷體" w:hAnsi="標楷體" w:hint="eastAsia"/>
          <w:sz w:val="28"/>
          <w:szCs w:val="28"/>
        </w:rPr>
        <w:t>作品交件。</w:t>
      </w:r>
    </w:p>
    <w:p w14:paraId="1B932E88" w14:textId="14F83638" w:rsidR="00361976" w:rsidRPr="00D34F41" w:rsidRDefault="00DE0720" w:rsidP="00765283">
      <w:pPr>
        <w:pStyle w:val="aa"/>
        <w:adjustRightInd w:val="0"/>
        <w:snapToGrid w:val="0"/>
        <w:spacing w:before="0" w:beforeAutospacing="0" w:after="0" w:afterAutospacing="0" w:line="400" w:lineRule="exact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cs="微軟正黑體" w:hint="eastAsia"/>
          <w:sz w:val="28"/>
          <w:szCs w:val="28"/>
        </w:rPr>
        <w:t>九</w:t>
      </w:r>
      <w:r w:rsidR="00361976" w:rsidRPr="00D34F41">
        <w:rPr>
          <w:rFonts w:ascii="標楷體" w:eastAsia="標楷體" w:hAnsi="標楷體" w:cs="Malgun Gothic Semilight" w:hint="eastAsia"/>
          <w:sz w:val="28"/>
          <w:szCs w:val="28"/>
        </w:rPr>
        <w:t>、</w:t>
      </w:r>
      <w:r w:rsidR="00361976" w:rsidRPr="00D34F41">
        <w:rPr>
          <w:rFonts w:ascii="標楷體" w:eastAsia="標楷體" w:hAnsi="標楷體" w:cs="微軟正黑體" w:hint="eastAsia"/>
          <w:sz w:val="28"/>
          <w:szCs w:val="28"/>
        </w:rPr>
        <w:t>比賽</w:t>
      </w:r>
      <w:r w:rsidR="002D1163" w:rsidRPr="00D34F41">
        <w:rPr>
          <w:rFonts w:ascii="標楷體" w:eastAsia="標楷體" w:hAnsi="標楷體" w:cs="微軟正黑體" w:hint="eastAsia"/>
          <w:sz w:val="28"/>
          <w:szCs w:val="28"/>
        </w:rPr>
        <w:t>組別</w:t>
      </w:r>
      <w:r w:rsidR="00361976" w:rsidRPr="00D34F41">
        <w:rPr>
          <w:rFonts w:ascii="標楷體" w:eastAsia="標楷體" w:hAnsi="標楷體" w:cs="Malgun Gothic Semilight" w:hint="eastAsia"/>
          <w:sz w:val="28"/>
          <w:szCs w:val="28"/>
        </w:rPr>
        <w:t>：</w:t>
      </w:r>
    </w:p>
    <w:p w14:paraId="4AF033A0" w14:textId="77777777" w:rsidR="008D0688" w:rsidRPr="00D34F41" w:rsidRDefault="00361976" w:rsidP="00361976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1.高中職組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:民雄農工、協同中學(高中部)</w:t>
      </w:r>
      <w:r w:rsidR="003E3855" w:rsidRPr="00D34F41">
        <w:rPr>
          <w:rFonts w:ascii="標楷體" w:eastAsia="標楷體" w:hAnsi="標楷體" w:hint="eastAsia"/>
          <w:sz w:val="28"/>
          <w:szCs w:val="28"/>
        </w:rPr>
        <w:t>或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設籍本鄉就讀鄰近縣市的公私</w:t>
      </w:r>
    </w:p>
    <w:p w14:paraId="04E32169" w14:textId="1AB565C7" w:rsidR="00361976" w:rsidRPr="00D34F41" w:rsidRDefault="008D0688" w:rsidP="00361976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立高中職學生，不分科系均列為同一組。</w:t>
      </w:r>
    </w:p>
    <w:p w14:paraId="741D4356" w14:textId="3E011CBC" w:rsidR="008D0688" w:rsidRPr="00D34F41" w:rsidRDefault="00361976" w:rsidP="00B971F0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2.</w:t>
      </w:r>
      <w:r w:rsidRPr="00D34F41">
        <w:rPr>
          <w:rFonts w:ascii="標楷體" w:eastAsia="標楷體" w:hAnsi="標楷體" w:hint="eastAsia"/>
          <w:sz w:val="28"/>
          <w:szCs w:val="28"/>
        </w:rPr>
        <w:t>國</w:t>
      </w:r>
      <w:r w:rsidR="008A2CF6" w:rsidRPr="00D34F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4F41">
        <w:rPr>
          <w:rFonts w:ascii="標楷體" w:eastAsia="標楷體" w:hAnsi="標楷體" w:hint="eastAsia"/>
          <w:sz w:val="28"/>
          <w:szCs w:val="28"/>
        </w:rPr>
        <w:t>中</w:t>
      </w:r>
      <w:r w:rsidR="008A2CF6" w:rsidRPr="00D34F41">
        <w:rPr>
          <w:rFonts w:ascii="標楷體" w:eastAsia="標楷體" w:hAnsi="標楷體" w:hint="eastAsia"/>
          <w:sz w:val="28"/>
          <w:szCs w:val="28"/>
        </w:rPr>
        <w:t xml:space="preserve"> </w:t>
      </w:r>
      <w:r w:rsidRPr="00D34F41">
        <w:rPr>
          <w:rFonts w:ascii="標楷體" w:eastAsia="標楷體" w:hAnsi="標楷體" w:hint="eastAsia"/>
          <w:sz w:val="28"/>
          <w:szCs w:val="28"/>
        </w:rPr>
        <w:t>組</w:t>
      </w:r>
      <w:r w:rsidR="008706F8" w:rsidRPr="00D34F41">
        <w:rPr>
          <w:rFonts w:ascii="標楷體" w:eastAsia="標楷體" w:hAnsi="標楷體" w:hint="eastAsia"/>
          <w:sz w:val="28"/>
          <w:szCs w:val="28"/>
        </w:rPr>
        <w:t>: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民雄國中、大吉國中、協同中學(國中部)</w:t>
      </w:r>
      <w:r w:rsidR="003E3855" w:rsidRPr="00D34F41">
        <w:rPr>
          <w:rFonts w:ascii="標楷體" w:eastAsia="標楷體" w:hAnsi="標楷體" w:hint="eastAsia"/>
          <w:sz w:val="28"/>
          <w:szCs w:val="28"/>
        </w:rPr>
        <w:t>或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設籍本鄉就讀鄰近</w:t>
      </w:r>
    </w:p>
    <w:p w14:paraId="1885656E" w14:textId="6436FD97" w:rsidR="00361976" w:rsidRPr="00D34F41" w:rsidRDefault="008D0688" w:rsidP="00B971F0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縣市的公私立國中學生，不分班別均列為同一組。</w:t>
      </w:r>
    </w:p>
    <w:p w14:paraId="2AACB39B" w14:textId="4141D26F" w:rsidR="003E3855" w:rsidRDefault="00361976" w:rsidP="003E3855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971F0" w:rsidRPr="00D34F41">
        <w:rPr>
          <w:rFonts w:ascii="標楷體" w:eastAsia="標楷體" w:hAnsi="標楷體" w:hint="eastAsia"/>
          <w:sz w:val="28"/>
          <w:szCs w:val="28"/>
        </w:rPr>
        <w:t>3.</w:t>
      </w:r>
      <w:r w:rsidRPr="00D34F41">
        <w:rPr>
          <w:rFonts w:ascii="標楷體" w:eastAsia="標楷體" w:hAnsi="標楷體" w:hint="eastAsia"/>
          <w:sz w:val="28"/>
          <w:szCs w:val="28"/>
        </w:rPr>
        <w:t>國小</w:t>
      </w:r>
      <w:r w:rsidR="00794152" w:rsidRPr="00D34F41">
        <w:rPr>
          <w:rFonts w:ascii="標楷體" w:eastAsia="標楷體" w:hAnsi="標楷體" w:hint="eastAsia"/>
          <w:sz w:val="28"/>
          <w:szCs w:val="28"/>
        </w:rPr>
        <w:t>甲組</w:t>
      </w:r>
      <w:r w:rsidR="008706F8" w:rsidRPr="00D34F41">
        <w:rPr>
          <w:rFonts w:ascii="標楷體" w:eastAsia="標楷體" w:hAnsi="標楷體" w:hint="eastAsia"/>
          <w:sz w:val="28"/>
          <w:szCs w:val="28"/>
        </w:rPr>
        <w:t>:</w:t>
      </w:r>
      <w:r w:rsidR="003E3855" w:rsidRPr="00D34F41">
        <w:rPr>
          <w:rFonts w:ascii="標楷體" w:eastAsia="標楷體" w:hAnsi="標楷體" w:hint="eastAsia"/>
          <w:sz w:val="28"/>
          <w:szCs w:val="28"/>
        </w:rPr>
        <w:t>鄉內九所國小或設籍本鄉就讀鄰近縣市國小</w:t>
      </w:r>
      <w:r w:rsidR="00794152" w:rsidRPr="00D34F41">
        <w:rPr>
          <w:rFonts w:ascii="標楷體" w:eastAsia="標楷體" w:hAnsi="標楷體" w:hint="eastAsia"/>
          <w:sz w:val="28"/>
          <w:szCs w:val="28"/>
        </w:rPr>
        <w:t>四</w:t>
      </w:r>
      <w:r w:rsidR="003E3855" w:rsidRPr="00D34F41">
        <w:rPr>
          <w:rFonts w:ascii="標楷體" w:eastAsia="標楷體" w:hAnsi="標楷體" w:hint="eastAsia"/>
          <w:sz w:val="28"/>
          <w:szCs w:val="28"/>
        </w:rPr>
        <w:t>五六年級學</w:t>
      </w:r>
      <w:r w:rsidR="008706F8">
        <w:rPr>
          <w:rFonts w:ascii="標楷體" w:eastAsia="標楷體" w:hAnsi="標楷體" w:hint="eastAsia"/>
          <w:sz w:val="28"/>
          <w:szCs w:val="28"/>
        </w:rPr>
        <w:t>生</w:t>
      </w:r>
    </w:p>
    <w:p w14:paraId="03F8C4B3" w14:textId="4648C5C4" w:rsidR="003E3855" w:rsidRPr="00D34F41" w:rsidRDefault="008706F8" w:rsidP="003E3855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Pr="00D34F41">
        <w:rPr>
          <w:rFonts w:ascii="標楷體" w:eastAsia="標楷體" w:hAnsi="標楷體" w:hint="eastAsia"/>
          <w:sz w:val="28"/>
          <w:szCs w:val="28"/>
        </w:rPr>
        <w:t>，不分班別均列為同一組。</w:t>
      </w:r>
      <w:r w:rsidR="003E3855" w:rsidRPr="00D34F41">
        <w:rPr>
          <w:rFonts w:ascii="標楷體" w:eastAsia="標楷體" w:hAnsi="標楷體" w:hint="eastAsia"/>
          <w:sz w:val="28"/>
          <w:szCs w:val="28"/>
        </w:rPr>
        <w:t xml:space="preserve">                  </w:t>
      </w:r>
    </w:p>
    <w:p w14:paraId="0BDE5B6B" w14:textId="6914ADA5" w:rsidR="00447398" w:rsidRPr="00D34F41" w:rsidRDefault="00B971F0" w:rsidP="00447398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4.國小</w:t>
      </w:r>
      <w:r w:rsidR="00794152" w:rsidRPr="00D34F41">
        <w:rPr>
          <w:rFonts w:ascii="標楷體" w:eastAsia="標楷體" w:hAnsi="標楷體" w:hint="eastAsia"/>
          <w:sz w:val="28"/>
          <w:szCs w:val="28"/>
        </w:rPr>
        <w:t>乙組</w:t>
      </w:r>
      <w:r w:rsidRPr="00D34F41">
        <w:rPr>
          <w:rFonts w:ascii="標楷體" w:eastAsia="標楷體" w:hAnsi="標楷體" w:hint="eastAsia"/>
          <w:sz w:val="28"/>
          <w:szCs w:val="28"/>
        </w:rPr>
        <w:t>:</w:t>
      </w:r>
      <w:r w:rsidR="00447398" w:rsidRPr="00D34F41">
        <w:rPr>
          <w:rFonts w:ascii="標楷體" w:eastAsia="標楷體" w:hAnsi="標楷體" w:hint="eastAsia"/>
          <w:sz w:val="28"/>
          <w:szCs w:val="28"/>
        </w:rPr>
        <w:t>鄉內九所國小或設籍本鄉就讀鄰近縣市國小</w:t>
      </w:r>
      <w:r w:rsidR="00794152" w:rsidRPr="00D34F41">
        <w:rPr>
          <w:rFonts w:ascii="標楷體" w:eastAsia="標楷體" w:hAnsi="標楷體" w:hint="eastAsia"/>
          <w:sz w:val="28"/>
          <w:szCs w:val="28"/>
        </w:rPr>
        <w:t>一二三</w:t>
      </w:r>
      <w:r w:rsidR="00447398" w:rsidRPr="00D34F41">
        <w:rPr>
          <w:rFonts w:ascii="標楷體" w:eastAsia="標楷體" w:hAnsi="標楷體" w:hint="eastAsia"/>
          <w:sz w:val="28"/>
          <w:szCs w:val="28"/>
        </w:rPr>
        <w:t>年級學</w:t>
      </w:r>
      <w:r w:rsidR="008706F8">
        <w:rPr>
          <w:rFonts w:ascii="標楷體" w:eastAsia="標楷體" w:hAnsi="標楷體" w:hint="eastAsia"/>
          <w:sz w:val="28"/>
          <w:szCs w:val="28"/>
        </w:rPr>
        <w:t>生</w:t>
      </w:r>
    </w:p>
    <w:p w14:paraId="45443D0B" w14:textId="0577C8EE" w:rsidR="00B971F0" w:rsidRPr="00D34F41" w:rsidRDefault="00447398" w:rsidP="00447398">
      <w:pPr>
        <w:snapToGrid w:val="0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         ，不分班別均列為同一組</w:t>
      </w:r>
    </w:p>
    <w:p w14:paraId="116131AA" w14:textId="13C3CD29" w:rsidR="00B971F0" w:rsidRPr="00D34F41" w:rsidRDefault="00B971F0" w:rsidP="00794152">
      <w:pPr>
        <w:snapToGrid w:val="0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</w:t>
      </w:r>
      <w:r w:rsidR="00794152" w:rsidRPr="00D34F41">
        <w:rPr>
          <w:rFonts w:ascii="標楷體" w:eastAsia="標楷體" w:hAnsi="標楷體" w:hint="eastAsia"/>
          <w:sz w:val="28"/>
          <w:szCs w:val="28"/>
        </w:rPr>
        <w:t>5</w:t>
      </w:r>
      <w:r w:rsidRPr="00D34F41">
        <w:rPr>
          <w:rFonts w:ascii="標楷體" w:eastAsia="標楷體" w:hAnsi="標楷體" w:hint="eastAsia"/>
          <w:sz w:val="28"/>
          <w:szCs w:val="28"/>
        </w:rPr>
        <w:t>.幼兒園組:</w:t>
      </w:r>
      <w:r w:rsidR="00447398" w:rsidRPr="00D34F41">
        <w:rPr>
          <w:rFonts w:ascii="標楷體" w:eastAsia="標楷體" w:hAnsi="標楷體" w:hint="eastAsia"/>
          <w:sz w:val="28"/>
          <w:szCs w:val="28"/>
        </w:rPr>
        <w:t>鄉內各公私立幼兒園或設籍本鄉就讀鄰近縣市幼兒園幼童</w:t>
      </w:r>
      <w:r w:rsidR="00680A48">
        <w:rPr>
          <w:rFonts w:ascii="標楷體" w:eastAsia="標楷體" w:hAnsi="標楷體" w:hint="eastAsia"/>
          <w:sz w:val="28"/>
          <w:szCs w:val="28"/>
        </w:rPr>
        <w:t>。</w:t>
      </w:r>
    </w:p>
    <w:p w14:paraId="2880E4F3" w14:textId="3F885883" w:rsidR="00A4008F" w:rsidRPr="00D34F41" w:rsidRDefault="00361976" w:rsidP="00A405D6">
      <w:pPr>
        <w:snapToGrid w:val="0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D34F41">
        <w:rPr>
          <w:rFonts w:ascii="標楷體" w:eastAsia="標楷體" w:hAnsi="標楷體" w:hint="eastAsia"/>
          <w:sz w:val="28"/>
          <w:szCs w:val="28"/>
        </w:rPr>
        <w:t xml:space="preserve">       </w:t>
      </w:r>
    </w:p>
    <w:p w14:paraId="73DC0F32" w14:textId="438BFA37" w:rsidR="00CB42D1" w:rsidRPr="008D0688" w:rsidRDefault="00F66519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3056DA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CB42D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比賽辦法</w:t>
      </w:r>
      <w:r w:rsidR="00CB42D1" w:rsidRPr="008D0688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14:paraId="16FE0936" w14:textId="6238F70E" w:rsidR="00A80E1D" w:rsidRPr="00D34F41" w:rsidRDefault="00CB42D1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1.報名方式:</w:t>
      </w:r>
      <w:r w:rsidRPr="00D34F41">
        <w:rPr>
          <w:rFonts w:ascii="標楷體" w:eastAsia="標楷體" w:hAnsi="標楷體" w:hint="eastAsia"/>
          <w:sz w:val="28"/>
          <w:szCs w:val="28"/>
        </w:rPr>
        <w:t>參賽人數不限，</w:t>
      </w:r>
      <w:r w:rsidR="00324BA7" w:rsidRPr="00D34F41">
        <w:rPr>
          <w:rFonts w:ascii="標楷體" w:eastAsia="標楷體" w:hAnsi="標楷體" w:hint="eastAsia"/>
          <w:sz w:val="28"/>
          <w:szCs w:val="28"/>
        </w:rPr>
        <w:t>可</w:t>
      </w:r>
      <w:r w:rsidR="00EF6B75" w:rsidRPr="00D34F41">
        <w:rPr>
          <w:rFonts w:ascii="標楷體" w:eastAsia="標楷體" w:hAnsi="標楷體" w:hint="eastAsia"/>
          <w:sz w:val="28"/>
          <w:szCs w:val="28"/>
        </w:rPr>
        <w:t>由</w:t>
      </w:r>
      <w:r w:rsidRPr="00D34F41">
        <w:rPr>
          <w:rFonts w:ascii="標楷體" w:eastAsia="標楷體" w:hAnsi="標楷體" w:hint="eastAsia"/>
          <w:sz w:val="28"/>
          <w:szCs w:val="28"/>
        </w:rPr>
        <w:t>學校</w:t>
      </w:r>
      <w:r w:rsidR="00EF6B75" w:rsidRPr="00D34F41">
        <w:rPr>
          <w:rFonts w:ascii="標楷體" w:eastAsia="標楷體" w:hAnsi="標楷體" w:hint="eastAsia"/>
          <w:sz w:val="28"/>
          <w:szCs w:val="28"/>
        </w:rPr>
        <w:t>以</w:t>
      </w:r>
      <w:r w:rsidRPr="00D34F41">
        <w:rPr>
          <w:rFonts w:ascii="標楷體" w:eastAsia="標楷體" w:hAnsi="標楷體" w:hint="eastAsia"/>
          <w:sz w:val="28"/>
          <w:szCs w:val="28"/>
        </w:rPr>
        <w:t>團體</w:t>
      </w:r>
      <w:r w:rsidR="00EF6B75" w:rsidRPr="00D34F41">
        <w:rPr>
          <w:rFonts w:ascii="標楷體" w:eastAsia="標楷體" w:hAnsi="標楷體" w:hint="eastAsia"/>
          <w:sz w:val="28"/>
          <w:szCs w:val="28"/>
        </w:rPr>
        <w:t>方式</w:t>
      </w:r>
      <w:r w:rsidRPr="00D34F41">
        <w:rPr>
          <w:rFonts w:ascii="標楷體" w:eastAsia="標楷體" w:hAnsi="標楷體" w:hint="eastAsia"/>
          <w:sz w:val="28"/>
          <w:szCs w:val="28"/>
        </w:rPr>
        <w:t>報名參加或</w:t>
      </w:r>
      <w:r w:rsidR="00EF6B75" w:rsidRPr="00D34F41">
        <w:rPr>
          <w:rFonts w:ascii="標楷體" w:eastAsia="標楷體" w:hAnsi="標楷體" w:hint="eastAsia"/>
          <w:sz w:val="28"/>
          <w:szCs w:val="28"/>
        </w:rPr>
        <w:t>家長學生</w:t>
      </w:r>
      <w:r w:rsidRPr="00D34F41">
        <w:rPr>
          <w:rFonts w:ascii="標楷體" w:eastAsia="標楷體" w:hAnsi="標楷體" w:hint="eastAsia"/>
          <w:sz w:val="28"/>
          <w:szCs w:val="28"/>
        </w:rPr>
        <w:t>自行</w:t>
      </w:r>
      <w:r w:rsidR="00A80E1D" w:rsidRPr="00D34F41">
        <w:rPr>
          <w:rFonts w:ascii="標楷體" w:eastAsia="標楷體" w:hAnsi="標楷體" w:hint="eastAsia"/>
          <w:sz w:val="28"/>
          <w:szCs w:val="28"/>
        </w:rPr>
        <w:t>上鄉立圖書館粉絲頁</w:t>
      </w:r>
      <w:r w:rsidR="00EF6B75" w:rsidRPr="00D34F41">
        <w:rPr>
          <w:rFonts w:ascii="標楷體" w:eastAsia="標楷體" w:hAnsi="標楷體" w:hint="eastAsia"/>
          <w:sz w:val="28"/>
          <w:szCs w:val="28"/>
        </w:rPr>
        <w:t>線上</w:t>
      </w:r>
      <w:r w:rsidR="000306E8" w:rsidRPr="00D34F41">
        <w:rPr>
          <w:rFonts w:ascii="標楷體" w:eastAsia="標楷體" w:hAnsi="標楷體" w:hint="eastAsia"/>
          <w:sz w:val="28"/>
          <w:szCs w:val="28"/>
        </w:rPr>
        <w:t>報名</w:t>
      </w:r>
      <w:r w:rsidRPr="00D34F41">
        <w:rPr>
          <w:rFonts w:ascii="標楷體" w:eastAsia="標楷體" w:hAnsi="標楷體" w:hint="eastAsia"/>
          <w:sz w:val="28"/>
          <w:szCs w:val="28"/>
        </w:rPr>
        <w:t>，恕不接受現場報名。</w:t>
      </w:r>
      <w:r w:rsidR="00A80E1D" w:rsidRPr="00D34F41">
        <w:rPr>
          <w:rFonts w:ascii="標楷體" w:eastAsia="標楷體" w:hAnsi="標楷體" w:hint="eastAsia"/>
          <w:sz w:val="28"/>
          <w:szCs w:val="28"/>
        </w:rPr>
        <w:t>網址連結請上民雄鄉立圖書館官網或粉絲頁</w:t>
      </w:r>
      <w:r w:rsidR="00194113">
        <w:rPr>
          <w:rFonts w:ascii="標楷體" w:eastAsia="標楷體" w:hAnsi="標楷體" w:hint="eastAsia"/>
          <w:sz w:val="28"/>
          <w:szCs w:val="28"/>
        </w:rPr>
        <w:t>。</w:t>
      </w:r>
    </w:p>
    <w:p w14:paraId="78880267" w14:textId="29349B5D" w:rsidR="00192EA9" w:rsidRPr="008D0688" w:rsidRDefault="00CB42D1" w:rsidP="00194113">
      <w:pPr>
        <w:pStyle w:val="aa"/>
        <w:adjustRightInd w:val="0"/>
        <w:snapToGrid w:val="0"/>
        <w:spacing w:before="0" w:beforeAutospacing="0" w:after="0" w:afterAutospacing="0" w:line="4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2.報名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期限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: 即日起至1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94113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94113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94113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194113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四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下午5時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止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</w:p>
    <w:p w14:paraId="4C94BBED" w14:textId="5C6EE8D3" w:rsidR="00CB42D1" w:rsidRPr="008D0688" w:rsidRDefault="00CB42D1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3.比賽方式: 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現場寫生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創作</w:t>
      </w:r>
      <w:r w:rsidR="003A4B0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192EA9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繳交作品</w:t>
      </w:r>
      <w:r w:rsidR="003A4B0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，不接受事先完成的作品。</w:t>
      </w:r>
    </w:p>
    <w:p w14:paraId="1FFB871E" w14:textId="3609606C" w:rsidR="00CB42D1" w:rsidRPr="008D0688" w:rsidRDefault="00CB42D1" w:rsidP="00192EA9">
      <w:pPr>
        <w:pStyle w:val="aa"/>
        <w:adjustRightInd w:val="0"/>
        <w:snapToGrid w:val="0"/>
        <w:spacing w:before="0" w:beforeAutospacing="0" w:after="0" w:afterAutospacing="0" w:line="400" w:lineRule="exact"/>
        <w:ind w:left="1982" w:hangingChars="708" w:hanging="1982"/>
        <w:rPr>
          <w:rFonts w:ascii="標楷體" w:eastAsia="標楷體" w:hAnsi="標楷體" w:cs="Malgun Gothic Semilight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3A4B0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4.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作品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規格</w:t>
      </w:r>
      <w:r w:rsidR="003A4B01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: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 xml:space="preserve"> 繪畫媒材不限，圖紙規格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幼兒園組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提供</w:t>
      </w:r>
      <w:r w:rsidR="006C2A5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開</w:t>
      </w:r>
      <w:r w:rsidR="003A4B01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圖畫紙</w:t>
      </w:r>
      <w:r w:rsidR="003A4B01" w:rsidRPr="008D0688">
        <w:rPr>
          <w:rFonts w:ascii="標楷體" w:eastAsia="標楷體" w:hAnsi="標楷體" w:cs="Malgun Gothic Semilight" w:hint="eastAsia"/>
          <w:color w:val="000000" w:themeColor="text1"/>
          <w:sz w:val="28"/>
          <w:szCs w:val="28"/>
        </w:rPr>
        <w:t>，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高國中及</w:t>
      </w:r>
      <w:r w:rsidR="00D34F4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 xml:space="preserve"> 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國小組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提供</w:t>
      </w:r>
      <w:r w:rsidR="006C2A5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開圖畫紙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，</w:t>
      </w:r>
      <w:r w:rsidR="003A4B01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由大會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加蓋</w:t>
      </w:r>
      <w:r w:rsidR="003A4B01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不同編號圖</w:t>
      </w:r>
      <w:r w:rsidR="006F5604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記。</w:t>
      </w:r>
    </w:p>
    <w:p w14:paraId="5EE436B4" w14:textId="34659FD4" w:rsidR="00F66519" w:rsidRPr="008D0688" w:rsidRDefault="00F66519" w:rsidP="00F66519">
      <w:pPr>
        <w:pStyle w:val="aa"/>
        <w:adjustRightInd w:val="0"/>
        <w:snapToGrid w:val="0"/>
        <w:spacing w:before="0" w:beforeAutospacing="0" w:after="0" w:afterAutospacing="0" w:line="400" w:lineRule="exact"/>
        <w:ind w:leftChars="200" w:left="246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5.</w:t>
      </w:r>
      <w:r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提醒事項:請自備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飲用水、戶外座椅、畫板及其他畫具</w:t>
      </w:r>
      <w:r w:rsidR="006C2A58" w:rsidRPr="008D0688">
        <w:rPr>
          <w:rFonts w:ascii="標楷體" w:eastAsia="標楷體" w:hAnsi="標楷體" w:cs="Malgun Gothic Semilight" w:hint="eastAsia"/>
          <w:color w:val="000000" w:themeColor="text1"/>
          <w:sz w:val="28"/>
          <w:szCs w:val="28"/>
        </w:rPr>
        <w:t>，</w:t>
      </w:r>
      <w:r w:rsidR="00D34F41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園區提供多處</w:t>
      </w:r>
      <w:r w:rsidR="006C2A58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取水點</w:t>
      </w:r>
      <w:r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，請</w:t>
      </w:r>
      <w:r w:rsidR="003111A0"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共同</w:t>
      </w:r>
      <w:r w:rsidRPr="008D0688">
        <w:rPr>
          <w:rFonts w:ascii="標楷體" w:eastAsia="標楷體" w:hAnsi="標楷體" w:cs="微軟正黑體" w:hint="eastAsia"/>
          <w:color w:val="000000" w:themeColor="text1"/>
          <w:sz w:val="28"/>
          <w:szCs w:val="28"/>
        </w:rPr>
        <w:t>維護園區環境整潔。</w:t>
      </w:r>
    </w:p>
    <w:p w14:paraId="37FEC69F" w14:textId="5A8C11E8" w:rsidR="006233CF" w:rsidRPr="008D0688" w:rsidRDefault="00F66519" w:rsidP="00F66519">
      <w:pPr>
        <w:snapToGrid w:val="0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6.</w:t>
      </w:r>
      <w:r w:rsidR="00AE2C3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作品繳交</w:t>
      </w:r>
      <w:r w:rsidR="00CB42D1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: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完成後繳回報到處</w:t>
      </w:r>
      <w:r w:rsidR="006233CF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6233CF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並可領取</w:t>
      </w:r>
      <w:r w:rsidR="00143029" w:rsidRPr="00143029">
        <w:rPr>
          <w:rFonts w:ascii="標楷體" w:eastAsia="標楷體" w:hAnsi="標楷體" w:hint="eastAsia"/>
          <w:b/>
          <w:color w:val="000000" w:themeColor="text1"/>
          <w:sz w:val="28"/>
          <w:szCs w:val="28"/>
          <w:lang w:eastAsia="zh-HK"/>
        </w:rPr>
        <w:t>參加禮</w:t>
      </w:r>
      <w:r w:rsidR="00143029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143029"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份</w:t>
      </w:r>
      <w:r w:rsidR="00143029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78C566E" w14:textId="098E2A68" w:rsidR="00CB42D1" w:rsidRPr="008D0688" w:rsidRDefault="00CB42D1" w:rsidP="00CB42D1">
      <w:pPr>
        <w:snapToGrid w:val="0"/>
        <w:ind w:left="826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14:paraId="7BCE09E3" w14:textId="2F468CE7" w:rsidR="00AE2C34" w:rsidRPr="008D0688" w:rsidRDefault="00F66519" w:rsidP="00CB42D1">
      <w:pPr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十一、</w:t>
      </w:r>
      <w:r w:rsidR="00A405D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評分標準: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作品主題20</w:t>
      </w:r>
      <w:r w:rsidR="0039612E">
        <w:rPr>
          <w:rFonts w:ascii="標楷體" w:eastAsia="標楷體" w:hAnsi="標楷體" w:hint="eastAsia"/>
          <w:color w:val="000000" w:themeColor="text1"/>
          <w:sz w:val="28"/>
          <w:szCs w:val="28"/>
        </w:rPr>
        <w:t>%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39612E">
        <w:rPr>
          <w:rFonts w:ascii="標楷體" w:eastAsia="標楷體" w:hAnsi="標楷體" w:hint="eastAsia"/>
          <w:color w:val="000000" w:themeColor="text1"/>
          <w:sz w:val="28"/>
          <w:szCs w:val="28"/>
        </w:rPr>
        <w:t>整體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構圖20</w:t>
      </w:r>
      <w:r w:rsidR="0039612E">
        <w:rPr>
          <w:rFonts w:ascii="標楷體" w:eastAsia="標楷體" w:hAnsi="標楷體" w:hint="eastAsia"/>
          <w:color w:val="000000" w:themeColor="text1"/>
          <w:sz w:val="28"/>
          <w:szCs w:val="28"/>
        </w:rPr>
        <w:t>%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繪畫技法30</w:t>
      </w:r>
      <w:r w:rsidR="0039612E">
        <w:rPr>
          <w:rFonts w:ascii="標楷體" w:eastAsia="標楷體" w:hAnsi="標楷體" w:hint="eastAsia"/>
          <w:color w:val="000000" w:themeColor="text1"/>
          <w:sz w:val="28"/>
          <w:szCs w:val="28"/>
        </w:rPr>
        <w:t>%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色彩運用 30</w:t>
      </w:r>
      <w:r w:rsidR="0039612E">
        <w:rPr>
          <w:rFonts w:ascii="標楷體" w:eastAsia="標楷體" w:hAnsi="標楷體" w:hint="eastAsia"/>
          <w:color w:val="000000" w:themeColor="text1"/>
          <w:sz w:val="28"/>
          <w:szCs w:val="28"/>
        </w:rPr>
        <w:t>%</w:t>
      </w:r>
    </w:p>
    <w:p w14:paraId="2A5E4656" w14:textId="6FCFD032" w:rsidR="00CB42D1" w:rsidRPr="008D0688" w:rsidRDefault="00F66519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826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74D30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="00CB42D1" w:rsidRPr="008D0688">
        <w:rPr>
          <w:rFonts w:ascii="標楷體" w:eastAsia="標楷體" w:hAnsi="標楷體"/>
          <w:color w:val="000000" w:themeColor="text1"/>
          <w:sz w:val="28"/>
          <w:szCs w:val="28"/>
        </w:rPr>
        <w:t>、獎勵：</w:t>
      </w:r>
    </w:p>
    <w:p w14:paraId="7DBD0CA8" w14:textId="4E570FAD" w:rsidR="00CB42D1" w:rsidRPr="008D0688" w:rsidRDefault="00CB42D1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826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1.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各組第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各1人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佳作若干名。</w:t>
      </w:r>
      <w:r w:rsidR="00AD0F3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前三名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作品未達</w:t>
      </w:r>
      <w:r w:rsidR="00AD0F3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該組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標準則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從缺</w:t>
      </w:r>
      <w:r w:rsidR="00AD0F3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評審</w:t>
      </w:r>
      <w:r w:rsidR="00AD0F3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團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可依比賽作品調整獎項。</w:t>
      </w:r>
    </w:p>
    <w:p w14:paraId="589B8ACE" w14:textId="60844C0A" w:rsidR="00CB42D1" w:rsidRPr="008D0688" w:rsidRDefault="00CB42D1" w:rsidP="00CB42D1">
      <w:pPr>
        <w:pStyle w:val="aa"/>
        <w:adjustRightInd w:val="0"/>
        <w:snapToGrid w:val="0"/>
        <w:spacing w:before="0" w:beforeAutospacing="0" w:after="0" w:afterAutospacing="0" w:line="400" w:lineRule="exact"/>
        <w:ind w:left="826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2.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幼兒園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、國小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禮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金(或禮券)2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15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、佳作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獎狀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乙紙。</w:t>
      </w:r>
    </w:p>
    <w:p w14:paraId="6228F1C0" w14:textId="7E418D77" w:rsidR="00CB42D1" w:rsidRPr="008D0688" w:rsidRDefault="00CB42D1" w:rsidP="00ED453F">
      <w:pPr>
        <w:pStyle w:val="aa"/>
        <w:adjustRightInd w:val="0"/>
        <w:snapToGrid w:val="0"/>
        <w:spacing w:before="0" w:beforeAutospacing="0" w:after="0" w:afterAutospacing="0" w:line="400" w:lineRule="exact"/>
        <w:ind w:leftChars="1" w:left="828" w:hangingChars="295" w:hanging="8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3.</w:t>
      </w:r>
      <w:r w:rsidR="00EB61E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國中及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高中職組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禮金(或</w:t>
      </w:r>
      <w:r w:rsidR="0059590A">
        <w:rPr>
          <w:rFonts w:ascii="標楷體" w:eastAsia="標楷體" w:hAnsi="標楷體" w:hint="eastAsia"/>
          <w:color w:val="000000" w:themeColor="text1"/>
          <w:sz w:val="28"/>
          <w:szCs w:val="28"/>
        </w:rPr>
        <w:t>禮券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)25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第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="00AD0F30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D453F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00</w:t>
      </w:r>
      <w:r w:rsidRPr="008D0688">
        <w:rPr>
          <w:rFonts w:ascii="標楷體" w:eastAsia="標楷體" w:hAnsi="標楷體"/>
          <w:color w:val="000000" w:themeColor="text1"/>
          <w:sz w:val="28"/>
          <w:szCs w:val="28"/>
        </w:rPr>
        <w:t>元</w:t>
      </w: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、佳作獎狀各乙紙。 </w:t>
      </w:r>
    </w:p>
    <w:p w14:paraId="5BE3B9AC" w14:textId="77B6F516" w:rsidR="001761F9" w:rsidRPr="00D34F41" w:rsidRDefault="00277F7D" w:rsidP="001761F9">
      <w:pPr>
        <w:pStyle w:val="aa"/>
        <w:adjustRightInd w:val="0"/>
        <w:snapToGrid w:val="0"/>
        <w:spacing w:before="0" w:beforeAutospacing="0" w:after="0" w:afterAutospacing="0" w:line="400" w:lineRule="exact"/>
        <w:ind w:leftChars="1" w:left="828" w:hangingChars="295" w:hanging="826"/>
        <w:rPr>
          <w:rFonts w:ascii="標楷體" w:eastAsia="標楷體" w:hAnsi="標楷體"/>
          <w:sz w:val="28"/>
          <w:szCs w:val="28"/>
        </w:rPr>
      </w:pPr>
      <w:r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1761F9" w:rsidRPr="00D34F41">
        <w:rPr>
          <w:rFonts w:ascii="標楷體" w:eastAsia="標楷體" w:hAnsi="標楷體" w:hint="eastAsia"/>
          <w:sz w:val="28"/>
          <w:szCs w:val="28"/>
        </w:rPr>
        <w:t>4.各得獎學生之指導老師由民雄鄉公所發給感謝狀(每生限一名指導教師)</w:t>
      </w:r>
    </w:p>
    <w:p w14:paraId="7F564E7A" w14:textId="0D32F272" w:rsidR="001761F9" w:rsidRDefault="00EA369B" w:rsidP="0058793E">
      <w:pPr>
        <w:pStyle w:val="aa"/>
        <w:adjustRightInd w:val="0"/>
        <w:snapToGrid w:val="0"/>
        <w:spacing w:before="0" w:beforeAutospacing="0" w:after="0" w:afterAutospacing="0" w:line="400" w:lineRule="exact"/>
        <w:ind w:leftChars="1" w:left="565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="00F74D30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DD245C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F164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277F7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A405D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得獎</w:t>
      </w:r>
      <w:r w:rsidR="003F164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作品，</w:t>
      </w:r>
      <w:r w:rsidR="00AE2C3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本會將擁有公開刊登</w:t>
      </w:r>
      <w:r w:rsidR="00A405D6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官網及公益刊物的權利</w:t>
      </w:r>
      <w:r w:rsidR="00AE2C3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77F7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非本鄉內學</w:t>
      </w:r>
    </w:p>
    <w:p w14:paraId="57CF48B0" w14:textId="61A35A10" w:rsidR="00DD245C" w:rsidRPr="008D0688" w:rsidRDefault="001761F9" w:rsidP="0058793E">
      <w:pPr>
        <w:pStyle w:val="aa"/>
        <w:adjustRightInd w:val="0"/>
        <w:snapToGrid w:val="0"/>
        <w:spacing w:before="0" w:beforeAutospacing="0" w:after="0" w:afterAutospacing="0" w:line="400" w:lineRule="exact"/>
        <w:ind w:leftChars="1" w:left="565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277F7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校學生，應提供戶籍證明資料佐證，</w:t>
      </w:r>
      <w:r w:rsidR="00AE2C3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參賽者</w:t>
      </w:r>
      <w:r w:rsidR="001073F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應同意</w:t>
      </w:r>
      <w:r w:rsidR="00277F7D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後</w:t>
      </w:r>
      <w:r w:rsidR="00AE2C34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始</w:t>
      </w:r>
      <w:r w:rsidR="0058793E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得參加比賽</w:t>
      </w:r>
      <w:r w:rsidR="001073F8" w:rsidRPr="008D068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788D899" w14:textId="77777777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1E50FDC6" w14:textId="24245A8A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21B23029" w14:textId="4BEE4812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0F4FB6B4" w14:textId="0020DAE8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077A9CA6" w14:textId="05D83FC9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5413BBB4" w14:textId="1414D418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E195849" w14:textId="2D5CD1DF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5CEC1A79" w14:textId="768BB79B" w:rsidR="008706F8" w:rsidRDefault="008706F8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690FBE5A" w14:textId="1C066514" w:rsidR="00F74D30" w:rsidRDefault="00F74D30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3C6076B3" w14:textId="77777777" w:rsidR="00F74D30" w:rsidRDefault="00F74D30" w:rsidP="00277F7D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37E85093" w14:textId="67EA306F" w:rsidR="0058793E" w:rsidRPr="00680A48" w:rsidRDefault="0058793E" w:rsidP="00277F7D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680A48">
        <w:rPr>
          <w:rFonts w:ascii="標楷體" w:eastAsia="標楷體" w:hAnsi="標楷體" w:hint="eastAsia"/>
          <w:sz w:val="28"/>
          <w:szCs w:val="28"/>
        </w:rPr>
        <w:lastRenderedPageBreak/>
        <w:t>附件</w:t>
      </w:r>
    </w:p>
    <w:p w14:paraId="6667F12A" w14:textId="77777777" w:rsidR="0058793E" w:rsidRPr="00680A48" w:rsidRDefault="0058793E" w:rsidP="00277F7D">
      <w:pPr>
        <w:snapToGrid w:val="0"/>
        <w:ind w:firstLineChars="750" w:firstLine="3003"/>
        <w:rPr>
          <w:rFonts w:ascii="標楷體" w:eastAsia="標楷體" w:hAnsi="標楷體"/>
          <w:b/>
          <w:sz w:val="40"/>
          <w:szCs w:val="40"/>
        </w:rPr>
      </w:pPr>
      <w:r w:rsidRPr="00680A48">
        <w:rPr>
          <w:rFonts w:ascii="標楷體" w:eastAsia="標楷體" w:hAnsi="標楷體" w:hint="eastAsia"/>
          <w:b/>
          <w:sz w:val="40"/>
          <w:szCs w:val="40"/>
          <w:u w:val="single"/>
        </w:rPr>
        <w:t>團體報名彙整表</w:t>
      </w:r>
    </w:p>
    <w:p w14:paraId="3C9BC953" w14:textId="77777777" w:rsidR="0058793E" w:rsidRPr="00680A48" w:rsidRDefault="0058793E" w:rsidP="0058793E">
      <w:pPr>
        <w:snapToGrid w:val="0"/>
        <w:rPr>
          <w:rFonts w:ascii="標楷體" w:eastAsia="標楷體" w:hAnsi="標楷體"/>
          <w:b/>
          <w:sz w:val="28"/>
          <w:szCs w:val="28"/>
          <w:u w:val="single"/>
        </w:rPr>
      </w:pPr>
    </w:p>
    <w:p w14:paraId="3F8752AA" w14:textId="55371332" w:rsidR="006E3F8D" w:rsidRPr="00680A48" w:rsidRDefault="00277F7D" w:rsidP="0058793E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680A48">
        <w:rPr>
          <w:rFonts w:ascii="標楷體" w:eastAsia="標楷體" w:hAnsi="標楷體" w:hint="eastAsia"/>
          <w:b/>
          <w:sz w:val="28"/>
          <w:szCs w:val="28"/>
        </w:rPr>
        <w:t>學校名稱:</w:t>
      </w:r>
    </w:p>
    <w:p w14:paraId="08BA3957" w14:textId="77777777" w:rsidR="00D62F05" w:rsidRPr="00680A48" w:rsidRDefault="00D62F05" w:rsidP="0058793E">
      <w:pPr>
        <w:snapToGrid w:val="0"/>
        <w:rPr>
          <w:rFonts w:ascii="標楷體" w:eastAsia="標楷體" w:hAnsi="標楷體"/>
          <w:b/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2266"/>
        <w:gridCol w:w="2267"/>
        <w:gridCol w:w="2267"/>
        <w:gridCol w:w="2267"/>
      </w:tblGrid>
      <w:tr w:rsidR="0058793E" w:rsidRPr="00680A48" w14:paraId="5126E69E" w14:textId="77777777" w:rsidTr="00816758">
        <w:trPr>
          <w:trHeight w:val="705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7B119C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b/>
                <w:sz w:val="28"/>
                <w:szCs w:val="28"/>
              </w:rPr>
              <w:t>序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D5F5CF3" w14:textId="04AEBBFE" w:rsidR="0058793E" w:rsidRPr="00680A48" w:rsidRDefault="00277F7D" w:rsidP="008167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b/>
                <w:sz w:val="28"/>
                <w:szCs w:val="28"/>
              </w:rPr>
              <w:t>報名組別</w:t>
            </w:r>
          </w:p>
        </w:tc>
        <w:tc>
          <w:tcPr>
            <w:tcW w:w="2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7D907E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b/>
                <w:sz w:val="28"/>
                <w:szCs w:val="28"/>
              </w:rPr>
              <w:t>班  別</w:t>
            </w:r>
          </w:p>
        </w:tc>
        <w:tc>
          <w:tcPr>
            <w:tcW w:w="22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21D3725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b/>
                <w:sz w:val="28"/>
                <w:szCs w:val="28"/>
              </w:rPr>
              <w:t>學生姓名</w:t>
            </w:r>
          </w:p>
        </w:tc>
        <w:tc>
          <w:tcPr>
            <w:tcW w:w="226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D96C92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b/>
                <w:sz w:val="28"/>
                <w:szCs w:val="28"/>
              </w:rPr>
              <w:t>指導老師</w:t>
            </w:r>
          </w:p>
        </w:tc>
      </w:tr>
      <w:tr w:rsidR="0058793E" w:rsidRPr="00680A48" w14:paraId="69CC7C97" w14:textId="77777777" w:rsidTr="00816758">
        <w:trPr>
          <w:trHeight w:val="895"/>
        </w:trPr>
        <w:tc>
          <w:tcPr>
            <w:tcW w:w="6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6A2379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6EDFBE42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double" w:sz="4" w:space="0" w:color="auto"/>
            </w:tcBorders>
          </w:tcPr>
          <w:p w14:paraId="1892D9FF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tcBorders>
              <w:top w:val="double" w:sz="4" w:space="0" w:color="auto"/>
            </w:tcBorders>
            <w:vAlign w:val="center"/>
          </w:tcPr>
          <w:p w14:paraId="54C1D464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AFDE87B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30485C3F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4D498C0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4AF4ED2B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313B6848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4F1C6DF1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10B2A3F3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10230E6A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07B4D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39B1F27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7AAFFFA5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4CEF482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12B04A67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497CE63A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BECA671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30B9FDC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6A4A05D2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34CE4885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68C0DA20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43DFB84C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99086D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24E510C5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02C120E0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4616D38B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74BE4EBE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2FC7F88E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AE1D63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4AAA60BE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054E2395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21B7B457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1F8E43B3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2A9871AE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59720D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31D406B1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2E117052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6E0EC038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46F11AA8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0EFEF733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4DE11A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07C16177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20C4BC7E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367FF255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6580886F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5C821794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65E1014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266" w:type="dxa"/>
            <w:tcBorders>
              <w:left w:val="single" w:sz="4" w:space="0" w:color="auto"/>
            </w:tcBorders>
            <w:vAlign w:val="center"/>
          </w:tcPr>
          <w:p w14:paraId="419BC414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</w:tcPr>
          <w:p w14:paraId="0FBE13ED" w14:textId="77777777" w:rsidR="0058793E" w:rsidRPr="00680A48" w:rsidRDefault="0058793E" w:rsidP="00816758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vAlign w:val="center"/>
          </w:tcPr>
          <w:p w14:paraId="0A0F2AB7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right w:val="double" w:sz="4" w:space="0" w:color="auto"/>
            </w:tcBorders>
            <w:vAlign w:val="center"/>
          </w:tcPr>
          <w:p w14:paraId="02E66A21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50D7849E" w14:textId="77777777" w:rsidTr="00816758">
        <w:trPr>
          <w:trHeight w:val="895"/>
        </w:trPr>
        <w:tc>
          <w:tcPr>
            <w:tcW w:w="600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CF6D53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266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1A1CA7E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36E2063C" w14:textId="77777777" w:rsidR="0058793E" w:rsidRPr="00680A48" w:rsidRDefault="0058793E" w:rsidP="00816758">
            <w:pPr>
              <w:snapToGrid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年     班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14:paraId="18160A10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08CB3B9" w14:textId="77777777" w:rsidR="0058793E" w:rsidRPr="00680A48" w:rsidRDefault="0058793E" w:rsidP="0081675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8793E" w:rsidRPr="00680A48" w14:paraId="5648ECA2" w14:textId="77777777" w:rsidTr="00816758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67" w:type="dxa"/>
            <w:gridSpan w:val="5"/>
            <w:tcBorders>
              <w:top w:val="double" w:sz="4" w:space="0" w:color="auto"/>
            </w:tcBorders>
          </w:tcPr>
          <w:p w14:paraId="77077504" w14:textId="77777777" w:rsidR="0058793E" w:rsidRPr="00680A48" w:rsidRDefault="0058793E" w:rsidP="00816758">
            <w:pPr>
              <w:tabs>
                <w:tab w:val="left" w:pos="2960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表格不符使用時，請各校自行影印。</w:t>
            </w:r>
          </w:p>
          <w:p w14:paraId="74210F90" w14:textId="77777777" w:rsidR="0058793E" w:rsidRPr="00680A48" w:rsidRDefault="0058793E" w:rsidP="00816758">
            <w:pPr>
              <w:tabs>
                <w:tab w:val="left" w:pos="2960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  <w:p w14:paraId="335F03EB" w14:textId="2C24E3B4" w:rsidR="0058793E" w:rsidRPr="00680A48" w:rsidRDefault="00277F7D" w:rsidP="00816758">
            <w:pPr>
              <w:tabs>
                <w:tab w:val="left" w:pos="2960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80A48"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  <w:r w:rsidR="0058793E" w:rsidRPr="00680A48">
              <w:rPr>
                <w:rFonts w:ascii="標楷體" w:eastAsia="標楷體" w:hAnsi="標楷體" w:hint="eastAsia"/>
                <w:sz w:val="28"/>
                <w:szCs w:val="28"/>
              </w:rPr>
              <w:t>老師：</w:t>
            </w:r>
          </w:p>
          <w:p w14:paraId="5F262AE8" w14:textId="77777777" w:rsidR="0058793E" w:rsidRPr="00680A48" w:rsidRDefault="0058793E" w:rsidP="00816758">
            <w:pPr>
              <w:tabs>
                <w:tab w:val="left" w:pos="2960"/>
              </w:tabs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6AAE156" w14:textId="3CE843F3" w:rsidR="0058793E" w:rsidRPr="00680A48" w:rsidRDefault="00277F7D" w:rsidP="0058793E">
      <w:pPr>
        <w:tabs>
          <w:tab w:val="left" w:pos="2960"/>
        </w:tabs>
        <w:snapToGrid w:val="0"/>
        <w:rPr>
          <w:rFonts w:ascii="標楷體" w:eastAsia="標楷體" w:hAnsi="標楷體"/>
          <w:sz w:val="28"/>
          <w:szCs w:val="28"/>
        </w:rPr>
      </w:pPr>
      <w:r w:rsidRPr="00680A48">
        <w:rPr>
          <w:rFonts w:ascii="標楷體" w:eastAsia="標楷體" w:hAnsi="標楷體" w:hint="eastAsia"/>
          <w:sz w:val="28"/>
          <w:szCs w:val="28"/>
        </w:rPr>
        <w:t xml:space="preserve"> </w:t>
      </w:r>
      <w:r w:rsidR="0058793E" w:rsidRPr="00680A48">
        <w:rPr>
          <w:rFonts w:ascii="標楷體" w:eastAsia="標楷體" w:hAnsi="標楷體" w:hint="eastAsia"/>
          <w:sz w:val="28"/>
          <w:szCs w:val="28"/>
        </w:rPr>
        <w:t>聯絡手機：</w:t>
      </w:r>
    </w:p>
    <w:p w14:paraId="24937BF5" w14:textId="77777777" w:rsidR="00A45B9C" w:rsidRDefault="00A45B9C" w:rsidP="0058793E">
      <w:pPr>
        <w:tabs>
          <w:tab w:val="left" w:pos="2960"/>
        </w:tabs>
        <w:snapToGrid w:val="0"/>
        <w:rPr>
          <w:rFonts w:asciiTheme="minorEastAsia" w:hAnsiTheme="minorEastAsia"/>
          <w:sz w:val="28"/>
          <w:szCs w:val="28"/>
        </w:rPr>
      </w:pPr>
    </w:p>
    <w:sectPr w:rsidR="00A45B9C" w:rsidSect="00DD0D4F">
      <w:pgSz w:w="11906" w:h="16838"/>
      <w:pgMar w:top="993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BAF490" w14:textId="77777777" w:rsidR="00DE0B7D" w:rsidRDefault="00DE0B7D" w:rsidP="00361976">
      <w:r>
        <w:separator/>
      </w:r>
    </w:p>
  </w:endnote>
  <w:endnote w:type="continuationSeparator" w:id="0">
    <w:p w14:paraId="297A0C78" w14:textId="77777777" w:rsidR="00DE0B7D" w:rsidRDefault="00DE0B7D" w:rsidP="00361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23DAC" w14:textId="77777777" w:rsidR="00DE0B7D" w:rsidRDefault="00DE0B7D" w:rsidP="00361976">
      <w:r>
        <w:separator/>
      </w:r>
    </w:p>
  </w:footnote>
  <w:footnote w:type="continuationSeparator" w:id="0">
    <w:p w14:paraId="59CE681A" w14:textId="77777777" w:rsidR="00DE0B7D" w:rsidRDefault="00DE0B7D" w:rsidP="003619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3197D"/>
    <w:multiLevelType w:val="hybridMultilevel"/>
    <w:tmpl w:val="D4264400"/>
    <w:lvl w:ilvl="0" w:tplc="EC54D51A">
      <w:start w:val="4"/>
      <w:numFmt w:val="bullet"/>
      <w:lvlText w:val="□"/>
      <w:lvlJc w:val="left"/>
      <w:pPr>
        <w:ind w:left="5889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648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96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92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40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88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36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849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3F"/>
    <w:rsid w:val="000306E8"/>
    <w:rsid w:val="00060980"/>
    <w:rsid w:val="00064644"/>
    <w:rsid w:val="00075A86"/>
    <w:rsid w:val="000A5F27"/>
    <w:rsid w:val="000B3F7E"/>
    <w:rsid w:val="000D661B"/>
    <w:rsid w:val="000E22CD"/>
    <w:rsid w:val="000E3D02"/>
    <w:rsid w:val="000F42AD"/>
    <w:rsid w:val="001073F8"/>
    <w:rsid w:val="00122A3C"/>
    <w:rsid w:val="00143029"/>
    <w:rsid w:val="001761F9"/>
    <w:rsid w:val="00192EA9"/>
    <w:rsid w:val="00194113"/>
    <w:rsid w:val="001F081E"/>
    <w:rsid w:val="00222854"/>
    <w:rsid w:val="00272CE6"/>
    <w:rsid w:val="00277F7D"/>
    <w:rsid w:val="0028252E"/>
    <w:rsid w:val="002A0E98"/>
    <w:rsid w:val="002B445F"/>
    <w:rsid w:val="002D1163"/>
    <w:rsid w:val="003056DA"/>
    <w:rsid w:val="003111A0"/>
    <w:rsid w:val="00316591"/>
    <w:rsid w:val="00324BA7"/>
    <w:rsid w:val="00361976"/>
    <w:rsid w:val="00370ED1"/>
    <w:rsid w:val="0039612E"/>
    <w:rsid w:val="003A4B01"/>
    <w:rsid w:val="003C1B1D"/>
    <w:rsid w:val="003E3855"/>
    <w:rsid w:val="003F1648"/>
    <w:rsid w:val="00400577"/>
    <w:rsid w:val="00426E90"/>
    <w:rsid w:val="00431BEC"/>
    <w:rsid w:val="00434918"/>
    <w:rsid w:val="0044112B"/>
    <w:rsid w:val="00446D04"/>
    <w:rsid w:val="00447398"/>
    <w:rsid w:val="004574BF"/>
    <w:rsid w:val="00474C5D"/>
    <w:rsid w:val="004A1EFC"/>
    <w:rsid w:val="004E3114"/>
    <w:rsid w:val="004E730C"/>
    <w:rsid w:val="004F0396"/>
    <w:rsid w:val="004F1320"/>
    <w:rsid w:val="004F151D"/>
    <w:rsid w:val="0058793E"/>
    <w:rsid w:val="00590236"/>
    <w:rsid w:val="00593779"/>
    <w:rsid w:val="0059590A"/>
    <w:rsid w:val="005C3899"/>
    <w:rsid w:val="00602FC0"/>
    <w:rsid w:val="006233CF"/>
    <w:rsid w:val="00644EC4"/>
    <w:rsid w:val="00667760"/>
    <w:rsid w:val="00670917"/>
    <w:rsid w:val="0067364E"/>
    <w:rsid w:val="00680A48"/>
    <w:rsid w:val="00682FEA"/>
    <w:rsid w:val="00692565"/>
    <w:rsid w:val="006C23B6"/>
    <w:rsid w:val="006C2A58"/>
    <w:rsid w:val="006E3F8D"/>
    <w:rsid w:val="006E543B"/>
    <w:rsid w:val="006F5604"/>
    <w:rsid w:val="007255E4"/>
    <w:rsid w:val="00765283"/>
    <w:rsid w:val="00794152"/>
    <w:rsid w:val="007A4E21"/>
    <w:rsid w:val="007C258C"/>
    <w:rsid w:val="007C27AD"/>
    <w:rsid w:val="007D56D5"/>
    <w:rsid w:val="007F5796"/>
    <w:rsid w:val="00816540"/>
    <w:rsid w:val="008655B8"/>
    <w:rsid w:val="008706F8"/>
    <w:rsid w:val="008922C0"/>
    <w:rsid w:val="008A2CF6"/>
    <w:rsid w:val="008A6BFA"/>
    <w:rsid w:val="008A7963"/>
    <w:rsid w:val="008D0688"/>
    <w:rsid w:val="008F744F"/>
    <w:rsid w:val="00924FBB"/>
    <w:rsid w:val="00936B5D"/>
    <w:rsid w:val="0097136D"/>
    <w:rsid w:val="009907E6"/>
    <w:rsid w:val="009A1F31"/>
    <w:rsid w:val="009B6A03"/>
    <w:rsid w:val="009F3293"/>
    <w:rsid w:val="009F4E58"/>
    <w:rsid w:val="00A15852"/>
    <w:rsid w:val="00A31FCE"/>
    <w:rsid w:val="00A4008F"/>
    <w:rsid w:val="00A405D6"/>
    <w:rsid w:val="00A45B9C"/>
    <w:rsid w:val="00A80E1D"/>
    <w:rsid w:val="00A81A53"/>
    <w:rsid w:val="00AD0F30"/>
    <w:rsid w:val="00AE2C34"/>
    <w:rsid w:val="00B243F3"/>
    <w:rsid w:val="00B44989"/>
    <w:rsid w:val="00B46794"/>
    <w:rsid w:val="00B9074C"/>
    <w:rsid w:val="00B9270F"/>
    <w:rsid w:val="00B94C62"/>
    <w:rsid w:val="00B971F0"/>
    <w:rsid w:val="00BA2FB0"/>
    <w:rsid w:val="00BA5B69"/>
    <w:rsid w:val="00BD6779"/>
    <w:rsid w:val="00BD6BE2"/>
    <w:rsid w:val="00BE2D91"/>
    <w:rsid w:val="00BF5BA3"/>
    <w:rsid w:val="00BF6C2C"/>
    <w:rsid w:val="00C02D2F"/>
    <w:rsid w:val="00C2340D"/>
    <w:rsid w:val="00C32C3F"/>
    <w:rsid w:val="00C40C6C"/>
    <w:rsid w:val="00C5661A"/>
    <w:rsid w:val="00CB42D1"/>
    <w:rsid w:val="00CC266A"/>
    <w:rsid w:val="00CC72CF"/>
    <w:rsid w:val="00CD0705"/>
    <w:rsid w:val="00D04F19"/>
    <w:rsid w:val="00D26031"/>
    <w:rsid w:val="00D33091"/>
    <w:rsid w:val="00D34F41"/>
    <w:rsid w:val="00D62F05"/>
    <w:rsid w:val="00D649D1"/>
    <w:rsid w:val="00DA1584"/>
    <w:rsid w:val="00DA47BD"/>
    <w:rsid w:val="00DA779E"/>
    <w:rsid w:val="00DC0ED1"/>
    <w:rsid w:val="00DD0D4F"/>
    <w:rsid w:val="00DD245C"/>
    <w:rsid w:val="00DE0720"/>
    <w:rsid w:val="00DE0B7D"/>
    <w:rsid w:val="00E26AB1"/>
    <w:rsid w:val="00E30559"/>
    <w:rsid w:val="00E42EC8"/>
    <w:rsid w:val="00E907B1"/>
    <w:rsid w:val="00EA369B"/>
    <w:rsid w:val="00EB61ED"/>
    <w:rsid w:val="00ED453F"/>
    <w:rsid w:val="00EE69AD"/>
    <w:rsid w:val="00EF6B75"/>
    <w:rsid w:val="00F66519"/>
    <w:rsid w:val="00F74B1C"/>
    <w:rsid w:val="00F74D30"/>
    <w:rsid w:val="00F92343"/>
    <w:rsid w:val="00F9758E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A1B16"/>
  <w15:docId w15:val="{32708A13-67A9-4B51-8391-2B4E5736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79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79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61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619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619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6197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619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6197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semiHidden/>
    <w:rsid w:val="0036197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b">
    <w:name w:val="本文縮排 字元"/>
    <w:basedOn w:val="a0"/>
    <w:link w:val="aa"/>
    <w:semiHidden/>
    <w:rsid w:val="00361976"/>
    <w:rPr>
      <w:rFonts w:ascii="Arial Unicode MS" w:eastAsia="Arial Unicode MS" w:hAnsi="Arial Unicode MS" w:cs="Arial Unicode MS"/>
      <w:kern w:val="0"/>
      <w:szCs w:val="24"/>
    </w:rPr>
  </w:style>
  <w:style w:type="character" w:styleId="ac">
    <w:name w:val="Hyperlink"/>
    <w:semiHidden/>
    <w:rsid w:val="00361976"/>
    <w:rPr>
      <w:color w:val="0000FF"/>
      <w:u w:val="single"/>
    </w:rPr>
  </w:style>
  <w:style w:type="table" w:styleId="ad">
    <w:name w:val="Table Grid"/>
    <w:basedOn w:val="a1"/>
    <w:uiPriority w:val="59"/>
    <w:rsid w:val="007A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276</Words>
  <Characters>1574</Characters>
  <Application>Microsoft Office Word</Application>
  <DocSecurity>0</DocSecurity>
  <Lines>13</Lines>
  <Paragraphs>3</Paragraphs>
  <ScaleCrop>false</ScaleCrop>
  <Company>Home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Win7User</dc:creator>
  <cp:lastModifiedBy>user</cp:lastModifiedBy>
  <cp:revision>8</cp:revision>
  <cp:lastPrinted>2024-02-21T07:26:00Z</cp:lastPrinted>
  <dcterms:created xsi:type="dcterms:W3CDTF">2025-01-24T06:24:00Z</dcterms:created>
  <dcterms:modified xsi:type="dcterms:W3CDTF">2026-02-05T06:43:00Z</dcterms:modified>
</cp:coreProperties>
</file>